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C" w:rsidRDefault="007B5BBC" w:rsidP="007B5BBC">
      <w:pPr>
        <w:pStyle w:val="SOFinalHead3PerformanceTable"/>
        <w:rPr>
          <w:rFonts w:ascii="Arial" w:hAnsi="Arial" w:cs="Arial"/>
        </w:rPr>
      </w:pPr>
      <w:r>
        <w:t xml:space="preserve">Performance Standards for </w:t>
      </w:r>
      <w:r w:rsidRPr="00AE3273">
        <w:t xml:space="preserve">Stage </w:t>
      </w:r>
      <w:r>
        <w:t>2</w:t>
      </w:r>
      <w:r w:rsidRPr="00AE3273">
        <w:t xml:space="preserve"> </w:t>
      </w:r>
      <w:r w:rsidR="007F79E0">
        <w:t xml:space="preserve">Design: </w:t>
      </w:r>
      <w:bookmarkStart w:id="0" w:name="_GoBack"/>
      <w:bookmarkEnd w:id="0"/>
      <w:r w:rsidR="007F79E0">
        <w:t>Visual Study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7"/>
        <w:gridCol w:w="3304"/>
        <w:gridCol w:w="2338"/>
        <w:gridCol w:w="2874"/>
        <w:gridCol w:w="2030"/>
      </w:tblGrid>
      <w:tr w:rsidR="007B5BBC" w:rsidTr="00310FA5">
        <w:trPr>
          <w:cantSplit/>
          <w:tblHeader/>
          <w:jc w:val="center"/>
        </w:trPr>
        <w:tc>
          <w:tcPr>
            <w:tcW w:w="397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5BBC" w:rsidRPr="0073450C" w:rsidRDefault="007B5BBC" w:rsidP="00310FA5">
            <w:pPr>
              <w:rPr>
                <w:rFonts w:eastAsia="SimSun"/>
              </w:rPr>
            </w:pPr>
          </w:p>
        </w:tc>
        <w:tc>
          <w:tcPr>
            <w:tcW w:w="331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Head1"/>
            </w:pPr>
            <w:r w:rsidRPr="00A30AC0">
              <w:t>Practical Application</w:t>
            </w:r>
          </w:p>
        </w:tc>
        <w:tc>
          <w:tcPr>
            <w:tcW w:w="234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Head1"/>
            </w:pPr>
            <w:r w:rsidRPr="00A30AC0">
              <w:t>Knowledge and Understanding</w:t>
            </w:r>
          </w:p>
        </w:tc>
        <w:tc>
          <w:tcPr>
            <w:tcW w:w="288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Head1"/>
            </w:pPr>
            <w:r w:rsidRPr="00A30AC0">
              <w:t>Analysis and Synthesis</w:t>
            </w:r>
          </w:p>
        </w:tc>
        <w:tc>
          <w:tcPr>
            <w:tcW w:w="2032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Head1"/>
            </w:pPr>
            <w:r w:rsidRPr="00A30AC0">
              <w:t>Inquiry and Exploration</w:t>
            </w:r>
          </w:p>
        </w:tc>
      </w:tr>
      <w:tr w:rsidR="007B5BBC" w:rsidTr="00310FA5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B5BBC" w:rsidRDefault="007B5BBC" w:rsidP="00310FA5">
            <w:pPr>
              <w:pStyle w:val="SOFinalPerformanceTableLetters"/>
            </w:pPr>
            <w:r>
              <w:t>A</w:t>
            </w:r>
          </w:p>
        </w:tc>
        <w:tc>
          <w:tcPr>
            <w:tcW w:w="331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highlight w:val="yellow"/>
              </w:rPr>
              <w:t>Initiation of complex or challenging and well-planned conceptualisation and development of innovative, imaginative, or personally relevant visual ideas.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Comprehensive exploration to refine technical skills and use different media, materials, and technologies.</w:t>
            </w:r>
          </w:p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highlight w:val="yellow"/>
              </w:rPr>
              <w:t>Insightful and thorough documentation of creative visual thinking and problem-solving processes.</w:t>
            </w:r>
          </w:p>
          <w:p w:rsidR="007B5BBC" w:rsidRPr="0073450C" w:rsidRDefault="007B5BBC" w:rsidP="00310FA5">
            <w:pPr>
              <w:pStyle w:val="SOFinalPerformanceTableText"/>
              <w:rPr>
                <w:color w:val="999999"/>
              </w:rPr>
            </w:pPr>
            <w:r w:rsidRPr="0073450C">
              <w:rPr>
                <w:color w:val="999999"/>
              </w:rPr>
              <w:t>Highly effective application of refined technical skills and sensitive use of media, materials, and technologies to communicate visual ideas in resolved work(s) of art or design.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In-depth knowledge of selected visual arts concepts, forms, styles, and conventions, and a clear understanding of their practical application.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In-depth knowledge and understanding of visual arts in different cultural, social, and/or historical contexts.</w:t>
            </w:r>
          </w:p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color w:val="A6A6A6" w:themeColor="background1" w:themeShade="A6"/>
              </w:rPr>
              <w:t>Insightful and discerning understanding of aesthetic and/or functional qualities in a variety of works of art or design.</w:t>
            </w:r>
          </w:p>
        </w:tc>
        <w:tc>
          <w:tcPr>
            <w:tcW w:w="288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7F79E0" w:rsidRDefault="007B5BBC" w:rsidP="00310FA5">
            <w:pPr>
              <w:pStyle w:val="SOFinalPerformanceTableText"/>
              <w:rPr>
                <w:highlight w:val="yellow"/>
              </w:rPr>
            </w:pPr>
            <w:r w:rsidRPr="007F79E0">
              <w:rPr>
                <w:highlight w:val="yellow"/>
              </w:rPr>
              <w:t xml:space="preserve">Highly perceptive critical analysis and interpretation of a variety of works of art or design from different contexts. </w:t>
            </w:r>
          </w:p>
          <w:p w:rsidR="007B5BBC" w:rsidRPr="00E60ECD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 xml:space="preserve">Extensive and sophisticated </w:t>
            </w:r>
            <w:proofErr w:type="gramStart"/>
            <w:r w:rsidRPr="007F79E0">
              <w:rPr>
                <w:highlight w:val="yellow"/>
              </w:rPr>
              <w:t>use of visual arts language to interpret, respond</w:t>
            </w:r>
            <w:proofErr w:type="gramEnd"/>
            <w:r w:rsidRPr="007F79E0">
              <w:rPr>
                <w:highlight w:val="yellow"/>
              </w:rPr>
              <w:t xml:space="preserve"> to, and synthesise thoughts on visual arts, including issues and/or questions.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Discerning evaluation of own work and connections or comparisons with other practitioners’ work.</w:t>
            </w:r>
          </w:p>
          <w:p w:rsidR="007B5BBC" w:rsidRPr="00C94486" w:rsidRDefault="007B5BBC" w:rsidP="00310FA5">
            <w:pPr>
              <w:pStyle w:val="SOFinalPerformanceTableText"/>
              <w:rPr>
                <w:color w:val="A6A6A6"/>
              </w:rPr>
            </w:pPr>
            <w:r w:rsidRPr="007F79E0">
              <w:rPr>
                <w:highlight w:val="yellow"/>
              </w:rPr>
              <w:t>Insightful evaluation of, and conclusions about, visual arts learning.</w:t>
            </w:r>
          </w:p>
        </w:tc>
        <w:tc>
          <w:tcPr>
            <w:tcW w:w="2032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053874" w:rsidRDefault="007B5BBC" w:rsidP="00310FA5">
            <w:pPr>
              <w:pStyle w:val="SOFinalPerformanceTableText"/>
              <w:rPr>
                <w:highlight w:val="yellow"/>
              </w:rPr>
            </w:pPr>
            <w:r w:rsidRPr="00053874">
              <w:rPr>
                <w:highlight w:val="yellow"/>
              </w:rPr>
              <w:t>Productive and thorough use of research skills and a clear understanding of inquiry methods to locate and appropriately acknowledge sources, explore, experiment, and develop perceptive and clear insights into a range of aspects of the visual arts.</w:t>
            </w:r>
          </w:p>
          <w:p w:rsidR="007B5BBC" w:rsidRPr="00053874" w:rsidRDefault="007B5BBC" w:rsidP="00310FA5">
            <w:pPr>
              <w:pStyle w:val="SOFinalPerformanceTableText"/>
              <w:rPr>
                <w:highlight w:val="yellow"/>
              </w:rPr>
            </w:pPr>
            <w:r w:rsidRPr="00053874">
              <w:rPr>
                <w:highlight w:val="yellow"/>
              </w:rPr>
              <w:t>Astute exploration and self-analysis in development of a personal aesthetic through the visual arts.</w:t>
            </w:r>
          </w:p>
        </w:tc>
      </w:tr>
      <w:tr w:rsidR="007B5BBC" w:rsidTr="00310FA5">
        <w:trPr>
          <w:cantSplit/>
          <w:jc w:val="center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B5BBC" w:rsidRDefault="007B5BBC" w:rsidP="00310FA5">
            <w:pPr>
              <w:pStyle w:val="SOFinalPerformanceTableLetters"/>
            </w:pPr>
            <w:r>
              <w:t>B</w:t>
            </w:r>
          </w:p>
        </w:tc>
        <w:tc>
          <w:tcPr>
            <w:tcW w:w="331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highlight w:val="yellow"/>
              </w:rPr>
              <w:t>Thoughtful and well-planned conceptualisation and development of imaginative or personally relevant visual ideas.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Thorough exploration to refine technical skills and use media, materials, and technologies.</w:t>
            </w:r>
          </w:p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highlight w:val="yellow"/>
              </w:rPr>
              <w:t>Thoughtful and organised documentation of creative visual thinking and/or problem-solving processes.</w:t>
            </w:r>
          </w:p>
          <w:p w:rsidR="007B5BBC" w:rsidRPr="0073450C" w:rsidRDefault="007B5BBC" w:rsidP="00310FA5">
            <w:pPr>
              <w:pStyle w:val="SOFinalPerformanceTableText"/>
              <w:rPr>
                <w:color w:val="999999"/>
              </w:rPr>
            </w:pPr>
            <w:r w:rsidRPr="0073450C">
              <w:rPr>
                <w:color w:val="999999"/>
              </w:rPr>
              <w:t>Effective application of some refined technical skills and some sensitive use of media, materials, and technologies to communicate visual ideas in resolved work(s) of art or design.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 xml:space="preserve">Some depth of knowledge of selected visual arts concepts, forms, styles, and conventions, and a sound understanding of their practical application. 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 xml:space="preserve">Some depth of knowledge and understanding of visual arts in different cultural, social, and/or historical contexts. </w:t>
            </w:r>
          </w:p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color w:val="A6A6A6" w:themeColor="background1" w:themeShade="A6"/>
              </w:rPr>
              <w:t>Clear understanding of aesthetic and/or functional qualities in several different works of art or design.</w:t>
            </w:r>
          </w:p>
        </w:tc>
        <w:tc>
          <w:tcPr>
            <w:tcW w:w="288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7F79E0" w:rsidRDefault="007B5BBC" w:rsidP="00310FA5">
            <w:pPr>
              <w:pStyle w:val="SOFinalPerformanceTableText"/>
              <w:rPr>
                <w:highlight w:val="yellow"/>
              </w:rPr>
            </w:pPr>
            <w:r w:rsidRPr="007F79E0">
              <w:rPr>
                <w:highlight w:val="yellow"/>
              </w:rPr>
              <w:t xml:space="preserve">Well-informed and well-considered critical analysis and interpretation of several works of art or design from different contexts. </w:t>
            </w:r>
          </w:p>
          <w:p w:rsidR="007B5BBC" w:rsidRPr="00E60ECD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 xml:space="preserve">Proficient </w:t>
            </w:r>
            <w:proofErr w:type="gramStart"/>
            <w:r w:rsidRPr="007F79E0">
              <w:rPr>
                <w:highlight w:val="yellow"/>
              </w:rPr>
              <w:t>use of visual arts language to interpret, respond</w:t>
            </w:r>
            <w:proofErr w:type="gramEnd"/>
            <w:r w:rsidRPr="007F79E0">
              <w:rPr>
                <w:highlight w:val="yellow"/>
              </w:rPr>
              <w:t xml:space="preserve"> to, and synthesise thoughts on visual arts, including issues and questions.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Thoughtful evaluation of own work, and connections or comparisons with other practitioners’ work.</w:t>
            </w:r>
          </w:p>
          <w:p w:rsidR="007B5BBC" w:rsidRPr="00C94486" w:rsidRDefault="007B5BBC" w:rsidP="00310FA5">
            <w:pPr>
              <w:pStyle w:val="SOFinalPerformanceTableText"/>
              <w:rPr>
                <w:color w:val="A6A6A6"/>
              </w:rPr>
            </w:pPr>
            <w:r w:rsidRPr="007F79E0">
              <w:rPr>
                <w:highlight w:val="yellow"/>
              </w:rPr>
              <w:t>Thoughtful and well-explained evaluation of, and conclusions about, visual arts learning.</w:t>
            </w:r>
          </w:p>
        </w:tc>
        <w:tc>
          <w:tcPr>
            <w:tcW w:w="203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053874" w:rsidRDefault="007B5BBC" w:rsidP="00310FA5">
            <w:pPr>
              <w:pStyle w:val="SOFinalPerformanceTableText"/>
              <w:rPr>
                <w:highlight w:val="yellow"/>
              </w:rPr>
            </w:pPr>
            <w:r w:rsidRPr="00053874">
              <w:rPr>
                <w:highlight w:val="yellow"/>
              </w:rPr>
              <w:t>Systematic use of research skills and a sound understanding of inquiry methods to locate and appropriately acknowledge sources, explore, experiment and develop mostly clear insights into different aspects of the visual arts.</w:t>
            </w:r>
          </w:p>
          <w:p w:rsidR="007B5BBC" w:rsidRPr="00053874" w:rsidRDefault="007B5BBC" w:rsidP="00310FA5">
            <w:pPr>
              <w:pStyle w:val="SOFinalPerformanceTableText"/>
              <w:rPr>
                <w:highlight w:val="yellow"/>
              </w:rPr>
            </w:pPr>
            <w:r w:rsidRPr="00053874">
              <w:rPr>
                <w:highlight w:val="yellow"/>
              </w:rPr>
              <w:t>Thoughtful exploration and self-analysis in development of a personal aesthetic through the visual arts.</w:t>
            </w:r>
          </w:p>
        </w:tc>
      </w:tr>
      <w:tr w:rsidR="007B5BBC" w:rsidTr="00310FA5">
        <w:trPr>
          <w:cantSplit/>
          <w:jc w:val="center"/>
        </w:trPr>
        <w:tc>
          <w:tcPr>
            <w:tcW w:w="397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B5BBC" w:rsidRDefault="007B5BBC" w:rsidP="00310FA5">
            <w:pPr>
              <w:pStyle w:val="SOFinalPerformanceTableLetters"/>
            </w:pPr>
            <w:r>
              <w:t>C</w:t>
            </w:r>
          </w:p>
        </w:tc>
        <w:tc>
          <w:tcPr>
            <w:tcW w:w="331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Considered conceptualisation and development of imaginative or personally relevant visual ideas.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Competent exploration to refine technical skills and use media, materials, and technologies.</w:t>
            </w:r>
          </w:p>
          <w:p w:rsidR="007B5BBC" w:rsidRPr="00A30AC0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Organised documentation of creative visual thinking and/or problem-solving processes.</w:t>
            </w:r>
          </w:p>
          <w:p w:rsidR="007B5BBC" w:rsidRPr="0073450C" w:rsidRDefault="007B5BBC" w:rsidP="00310FA5">
            <w:pPr>
              <w:pStyle w:val="SOFinalPerformanceTableText"/>
              <w:rPr>
                <w:color w:val="999999"/>
              </w:rPr>
            </w:pPr>
            <w:r w:rsidRPr="0073450C">
              <w:rPr>
                <w:color w:val="999999"/>
              </w:rPr>
              <w:t>Competent application of technical skills and elements of sensitivity in the use of media, materials, and technologies to communicate visual ideas in resolved work(s) of art or design.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Appropriate knowledge of selected visual arts concepts, forms, styles, and conventions, and some understanding of their practical application.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Considered knowledge and understanding of visual arts in different cultural, social, and/or historical contexts.</w:t>
            </w:r>
          </w:p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color w:val="A6A6A6" w:themeColor="background1" w:themeShade="A6"/>
              </w:rPr>
              <w:t>Appropriate understanding of aesthetic and/or functional qualities in different works of art or design.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7F79E0" w:rsidRDefault="007B5BBC" w:rsidP="00310FA5">
            <w:pPr>
              <w:pStyle w:val="SOFinalPerformanceTableText"/>
              <w:rPr>
                <w:highlight w:val="yellow"/>
              </w:rPr>
            </w:pPr>
            <w:r w:rsidRPr="007F79E0">
              <w:rPr>
                <w:highlight w:val="yellow"/>
              </w:rPr>
              <w:t>Informed and considered critical analysis and interpretation of two or more works of art or design from different contexts.</w:t>
            </w:r>
          </w:p>
          <w:p w:rsidR="007B5BBC" w:rsidRPr="00E60ECD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 xml:space="preserve">Competent </w:t>
            </w:r>
            <w:proofErr w:type="gramStart"/>
            <w:r w:rsidRPr="007F79E0">
              <w:rPr>
                <w:highlight w:val="yellow"/>
              </w:rPr>
              <w:t>use of visual arts language to interpret, respond</w:t>
            </w:r>
            <w:proofErr w:type="gramEnd"/>
            <w:r w:rsidRPr="007F79E0">
              <w:rPr>
                <w:highlight w:val="yellow"/>
              </w:rPr>
              <w:t xml:space="preserve"> to, and synthesise thoughts on visual arts, including issues and questions.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Considered evaluation of own work and connections or comparisons with other practitioners’ work.</w:t>
            </w:r>
          </w:p>
          <w:p w:rsidR="007B5BBC" w:rsidRPr="00C94486" w:rsidRDefault="007B5BBC" w:rsidP="00310FA5">
            <w:pPr>
              <w:pStyle w:val="SOFinalPerformanceTableText"/>
              <w:rPr>
                <w:color w:val="A6A6A6"/>
              </w:rPr>
            </w:pPr>
            <w:r w:rsidRPr="007F79E0">
              <w:rPr>
                <w:highlight w:val="yellow"/>
              </w:rPr>
              <w:t>Competent and appropriate evaluation of, and conclusions about, visual arts learning.</w:t>
            </w:r>
          </w:p>
        </w:tc>
        <w:tc>
          <w:tcPr>
            <w:tcW w:w="203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053874" w:rsidRDefault="007B5BBC" w:rsidP="00310FA5">
            <w:pPr>
              <w:pStyle w:val="SOFinalPerformanceTableText"/>
              <w:rPr>
                <w:highlight w:val="yellow"/>
              </w:rPr>
            </w:pPr>
            <w:r w:rsidRPr="00053874">
              <w:rPr>
                <w:highlight w:val="yellow"/>
              </w:rPr>
              <w:t>Competent use of research skills and considered understanding of inquiry methods to locate and appropriately acknowledge sources, explore, experiment, and develop some insights into different aspects of the visual arts.</w:t>
            </w:r>
          </w:p>
          <w:p w:rsidR="007B5BBC" w:rsidRPr="00053874" w:rsidRDefault="007B5BBC" w:rsidP="00310FA5">
            <w:pPr>
              <w:pStyle w:val="SOFinalPerformanceTableText"/>
              <w:rPr>
                <w:highlight w:val="yellow"/>
              </w:rPr>
            </w:pPr>
            <w:r w:rsidRPr="00053874">
              <w:rPr>
                <w:highlight w:val="yellow"/>
              </w:rPr>
              <w:t>Some considered exploration and self-analysis in development of a personal aesthetic through the visual arts.</w:t>
            </w:r>
          </w:p>
        </w:tc>
      </w:tr>
      <w:tr w:rsidR="007B5BBC" w:rsidTr="00310FA5">
        <w:trPr>
          <w:cantSplit/>
          <w:jc w:val="center"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B5BBC" w:rsidRDefault="007B5BBC" w:rsidP="00310FA5">
            <w:pPr>
              <w:pStyle w:val="SOFinalPerformanceTableLetters"/>
            </w:pPr>
            <w:r>
              <w:t>D</w:t>
            </w:r>
          </w:p>
        </w:tc>
        <w:tc>
          <w:tcPr>
            <w:tcW w:w="331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4B2ACE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Elements of conceptualisation and some development of visual ideas.</w:t>
            </w:r>
          </w:p>
          <w:p w:rsidR="007B5BBC" w:rsidRPr="0005387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053874">
              <w:rPr>
                <w:color w:val="A6A6A6" w:themeColor="background1" w:themeShade="A6"/>
              </w:rPr>
              <w:t>Some exploration of technical skills using media, materials, and technologies.</w:t>
            </w:r>
          </w:p>
          <w:p w:rsidR="007B5BBC" w:rsidRPr="00053874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Disjointed or partial documentation of creative visual thinking and/or problem-solving processes.</w:t>
            </w:r>
          </w:p>
          <w:p w:rsidR="007B5BBC" w:rsidRPr="0073450C" w:rsidRDefault="007B5BBC" w:rsidP="00310FA5">
            <w:pPr>
              <w:pStyle w:val="SOFinalPerformanceTableText"/>
              <w:rPr>
                <w:color w:val="999999"/>
              </w:rPr>
            </w:pPr>
            <w:r w:rsidRPr="0073450C">
              <w:rPr>
                <w:color w:val="999999"/>
              </w:rPr>
              <w:t>Partial application of technical skills and some use of media, materials, or technologies in developing a work of art or design.</w:t>
            </w:r>
          </w:p>
        </w:tc>
        <w:tc>
          <w:tcPr>
            <w:tcW w:w="2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Some basic knowledge of selected visual arts concepts, forms, conventions, and styles, and an emerging understanding of their practical application.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Some reference to knowledge or understanding of visual arts in a cultural, social, or historical context.</w:t>
            </w:r>
          </w:p>
          <w:p w:rsidR="007B5BBC" w:rsidRPr="004B2ACE" w:rsidRDefault="007B5BBC" w:rsidP="00310FA5">
            <w:pPr>
              <w:pStyle w:val="SOFinalPerformanceTableText"/>
            </w:pPr>
            <w:r w:rsidRPr="004D04C4">
              <w:rPr>
                <w:color w:val="A6A6A6" w:themeColor="background1" w:themeShade="A6"/>
              </w:rPr>
              <w:t>A superficial understanding of aesthetic or functional qualities in works of art or design.</w:t>
            </w:r>
          </w:p>
        </w:tc>
        <w:tc>
          <w:tcPr>
            <w:tcW w:w="288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7F79E0" w:rsidRDefault="007B5BBC" w:rsidP="00310FA5">
            <w:pPr>
              <w:pStyle w:val="SOFinalPerformanceTableText"/>
              <w:rPr>
                <w:highlight w:val="yellow"/>
              </w:rPr>
            </w:pPr>
            <w:r w:rsidRPr="007F79E0">
              <w:rPr>
                <w:highlight w:val="yellow"/>
              </w:rPr>
              <w:t>Some basic consideration and interpretation of at least one work of art or design with superficial reference to their context.</w:t>
            </w:r>
          </w:p>
          <w:p w:rsidR="007B5BBC" w:rsidRPr="00E60ECD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Restricted use of visual arts language to interpret, respond to, and describe thoughts on visual arts, including issues or questions.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Some description of own and others works, with some tenuous connections or comparisons.</w:t>
            </w:r>
          </w:p>
          <w:p w:rsidR="007B5BBC" w:rsidRPr="00C94486" w:rsidRDefault="007B5BBC" w:rsidP="00310FA5">
            <w:pPr>
              <w:pStyle w:val="SOFinalPerformanceTableText"/>
              <w:rPr>
                <w:color w:val="A6A6A6"/>
              </w:rPr>
            </w:pPr>
            <w:r w:rsidRPr="007F79E0">
              <w:rPr>
                <w:highlight w:val="yellow"/>
              </w:rPr>
              <w:t>Some basic summary and description of visual arts learning, with elements of evaluation.</w:t>
            </w:r>
          </w:p>
        </w:tc>
        <w:tc>
          <w:tcPr>
            <w:tcW w:w="203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053874" w:rsidRDefault="007B5BBC" w:rsidP="00310FA5">
            <w:pPr>
              <w:pStyle w:val="SOFinalPerformanceTableText"/>
              <w:rPr>
                <w:highlight w:val="yellow"/>
              </w:rPr>
            </w:pPr>
            <w:r w:rsidRPr="00053874">
              <w:rPr>
                <w:highlight w:val="yellow"/>
              </w:rPr>
              <w:t>Some use of basic research skills and awareness of inquiry methods to locate one or more sources (with attempted acknowledgment), explore, and experiment.</w:t>
            </w:r>
          </w:p>
          <w:p w:rsidR="007B5BBC" w:rsidRPr="00053874" w:rsidRDefault="007B5BBC" w:rsidP="00310FA5">
            <w:pPr>
              <w:pStyle w:val="SOFinalPerformanceTableText"/>
              <w:rPr>
                <w:highlight w:val="yellow"/>
              </w:rPr>
            </w:pPr>
            <w:r w:rsidRPr="00053874">
              <w:rPr>
                <w:highlight w:val="yellow"/>
              </w:rPr>
              <w:t>Superficial recognition of the role of visual arts in personal development.</w:t>
            </w:r>
          </w:p>
        </w:tc>
      </w:tr>
      <w:tr w:rsidR="007B5BBC" w:rsidTr="00310FA5">
        <w:trPr>
          <w:cantSplit/>
          <w:jc w:val="center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B5BBC" w:rsidRDefault="007B5BBC" w:rsidP="00310FA5">
            <w:pPr>
              <w:pStyle w:val="SOFinalPerformanceTableLetters"/>
            </w:pPr>
            <w:r>
              <w:lastRenderedPageBreak/>
              <w:t>E</w:t>
            </w:r>
          </w:p>
        </w:tc>
        <w:tc>
          <w:tcPr>
            <w:tcW w:w="331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4B2ACE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Emerging skills in the conceptualisation and development of visual ideas.</w:t>
            </w:r>
          </w:p>
          <w:p w:rsidR="007B5BBC" w:rsidRPr="004B2ACE" w:rsidRDefault="007B5BBC" w:rsidP="00310FA5">
            <w:pPr>
              <w:pStyle w:val="SOFinalPerformanceTableText"/>
            </w:pPr>
            <w:r w:rsidRPr="00053874">
              <w:rPr>
                <w:color w:val="A6A6A6" w:themeColor="background1" w:themeShade="A6"/>
              </w:rPr>
              <w:t>Attempted exploration of technical skills using media, materials, or technologies</w:t>
            </w:r>
            <w:r w:rsidRPr="004B2ACE">
              <w:t>.</w:t>
            </w:r>
          </w:p>
          <w:p w:rsidR="007B5BBC" w:rsidRPr="00053874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Limited documentation of creative visual thinking or problem-solving processes.</w:t>
            </w:r>
            <w:r w:rsidRPr="00053874">
              <w:t xml:space="preserve"> </w:t>
            </w:r>
          </w:p>
          <w:p w:rsidR="007B5BBC" w:rsidRPr="0073450C" w:rsidRDefault="007B5BBC" w:rsidP="00310FA5">
            <w:pPr>
              <w:pStyle w:val="SOFinalPerformanceTableText"/>
              <w:rPr>
                <w:color w:val="999999"/>
              </w:rPr>
            </w:pPr>
            <w:r w:rsidRPr="0073450C">
              <w:rPr>
                <w:color w:val="999999"/>
              </w:rPr>
              <w:t>Attempted application of technical skills to develop a work of art or design.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Limited knowledge or understanding of concepts, forms, or styles in visual arts.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Emerging awareness of different visual arts contexts.</w:t>
            </w:r>
          </w:p>
          <w:p w:rsidR="007B5BBC" w:rsidRPr="004B2ACE" w:rsidRDefault="007B5BBC" w:rsidP="00310FA5">
            <w:pPr>
              <w:pStyle w:val="SOFinalPerformanceTableText"/>
            </w:pPr>
            <w:r w:rsidRPr="004D04C4">
              <w:rPr>
                <w:color w:val="A6A6A6" w:themeColor="background1" w:themeShade="A6"/>
              </w:rPr>
              <w:t>Some awareness of the need to understand aesthetic or functional qualities in works of art or design.</w:t>
            </w:r>
          </w:p>
        </w:tc>
        <w:tc>
          <w:tcPr>
            <w:tcW w:w="288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7F79E0" w:rsidRDefault="007B5BBC" w:rsidP="00310FA5">
            <w:pPr>
              <w:pStyle w:val="SOFinalPerformanceTableText"/>
              <w:rPr>
                <w:highlight w:val="yellow"/>
              </w:rPr>
            </w:pPr>
            <w:r w:rsidRPr="007F79E0">
              <w:rPr>
                <w:highlight w:val="yellow"/>
              </w:rPr>
              <w:t>Emerging awareness of connections between at least one work of art or design and the context.</w:t>
            </w:r>
          </w:p>
          <w:p w:rsidR="007B5BBC" w:rsidRPr="00E60ECD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Limited use of visual arts language for interpretation or response in the visual arts.</w:t>
            </w:r>
          </w:p>
          <w:p w:rsidR="007B5BBC" w:rsidRPr="004D04C4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4D04C4">
              <w:rPr>
                <w:color w:val="A6A6A6" w:themeColor="background1" w:themeShade="A6"/>
              </w:rPr>
              <w:t>Attempted description of own and others’ work.</w:t>
            </w:r>
          </w:p>
          <w:p w:rsidR="007B5BBC" w:rsidRPr="00C94486" w:rsidRDefault="007B5BBC" w:rsidP="00310FA5">
            <w:pPr>
              <w:pStyle w:val="SOFinalPerformanceTableText"/>
              <w:rPr>
                <w:color w:val="A6A6A6"/>
              </w:rPr>
            </w:pPr>
            <w:r w:rsidRPr="007F79E0">
              <w:rPr>
                <w:highlight w:val="yellow"/>
              </w:rPr>
              <w:t>Attempted description of aspects of visual arts learning.</w:t>
            </w:r>
          </w:p>
        </w:tc>
        <w:tc>
          <w:tcPr>
            <w:tcW w:w="203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053874" w:rsidRDefault="007B5BBC" w:rsidP="00310FA5">
            <w:pPr>
              <w:pStyle w:val="SOFinalPerformanceTableText"/>
              <w:rPr>
                <w:highlight w:val="yellow"/>
              </w:rPr>
            </w:pPr>
            <w:r w:rsidRPr="00053874">
              <w:rPr>
                <w:highlight w:val="yellow"/>
              </w:rPr>
              <w:t xml:space="preserve">Attempted engagement in a directed research process. </w:t>
            </w:r>
          </w:p>
          <w:p w:rsidR="007B5BBC" w:rsidRPr="00053874" w:rsidRDefault="007B5BBC" w:rsidP="00310FA5">
            <w:pPr>
              <w:pStyle w:val="SOFinalPerformanceTableText"/>
              <w:rPr>
                <w:highlight w:val="yellow"/>
              </w:rPr>
            </w:pPr>
            <w:r w:rsidRPr="00053874">
              <w:rPr>
                <w:highlight w:val="yellow"/>
              </w:rPr>
              <w:t>Emerging awareness of the role of visual arts in personal development.</w:t>
            </w:r>
          </w:p>
        </w:tc>
      </w:tr>
    </w:tbl>
    <w:p w:rsidR="007B5BBC" w:rsidRPr="00B82F3C" w:rsidRDefault="007B5BBC" w:rsidP="007B5BBC">
      <w:pPr>
        <w:rPr>
          <w:rFonts w:ascii="Arial" w:hAnsi="Arial" w:cs="Arial"/>
        </w:rPr>
      </w:pPr>
    </w:p>
    <w:p w:rsidR="00634170" w:rsidRDefault="00634170"/>
    <w:sectPr w:rsidR="00634170" w:rsidSect="00D537C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C"/>
    <w:rsid w:val="00053874"/>
    <w:rsid w:val="004D04C4"/>
    <w:rsid w:val="00634170"/>
    <w:rsid w:val="007B5BBC"/>
    <w:rsid w:val="007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7B5BB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7B5BB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</w:rPr>
  </w:style>
  <w:style w:type="paragraph" w:customStyle="1" w:styleId="SOFinalPerformanceTableText">
    <w:name w:val="SO Final Performance Table Text"/>
    <w:rsid w:val="007B5BBC"/>
    <w:pPr>
      <w:spacing w:before="120" w:after="0" w:line="240" w:lineRule="auto"/>
    </w:pPr>
    <w:rPr>
      <w:rFonts w:ascii="Arial" w:eastAsia="SimSun" w:hAnsi="Arial" w:cs="Times New Roman"/>
      <w:sz w:val="16"/>
      <w:szCs w:val="24"/>
    </w:rPr>
  </w:style>
  <w:style w:type="paragraph" w:customStyle="1" w:styleId="SOFinalPerformanceTableLetters">
    <w:name w:val="SO Final Performance Table Letters"/>
    <w:rsid w:val="007B5BB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7B5BB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7B5BB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</w:rPr>
  </w:style>
  <w:style w:type="paragraph" w:customStyle="1" w:styleId="SOFinalPerformanceTableText">
    <w:name w:val="SO Final Performance Table Text"/>
    <w:rsid w:val="007B5BBC"/>
    <w:pPr>
      <w:spacing w:before="120" w:after="0" w:line="240" w:lineRule="auto"/>
    </w:pPr>
    <w:rPr>
      <w:rFonts w:ascii="Arial" w:eastAsia="SimSun" w:hAnsi="Arial" w:cs="Times New Roman"/>
      <w:sz w:val="16"/>
      <w:szCs w:val="24"/>
    </w:rPr>
  </w:style>
  <w:style w:type="paragraph" w:customStyle="1" w:styleId="SOFinalPerformanceTableLetters">
    <w:name w:val="SO Final Performance Table Letters"/>
    <w:rsid w:val="007B5BB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2</cp:revision>
  <dcterms:created xsi:type="dcterms:W3CDTF">2013-11-11T09:57:00Z</dcterms:created>
  <dcterms:modified xsi:type="dcterms:W3CDTF">2013-11-11T09:57:00Z</dcterms:modified>
</cp:coreProperties>
</file>